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EE0AC" w14:textId="77777777" w:rsidR="00025FFB" w:rsidRPr="00D75C80" w:rsidRDefault="00025FFB" w:rsidP="00DE557A">
      <w:pPr>
        <w:pStyle w:val="a3"/>
        <w:ind w:left="5812"/>
        <w:jc w:val="both"/>
        <w:rPr>
          <w:rFonts w:ascii="Times New Roman" w:eastAsiaTheme="minorEastAsia" w:hAnsi="Times New Roman" w:cstheme="minorBidi"/>
          <w:b/>
          <w:iCs w:val="0"/>
          <w:sz w:val="28"/>
          <w:szCs w:val="28"/>
        </w:rPr>
      </w:pPr>
      <w:r w:rsidRPr="00D75C80">
        <w:rPr>
          <w:rFonts w:ascii="Times New Roman" w:eastAsiaTheme="minorEastAsia" w:hAnsi="Times New Roman" w:cstheme="minorBidi"/>
          <w:b/>
          <w:iCs w:val="0"/>
          <w:sz w:val="28"/>
          <w:szCs w:val="28"/>
        </w:rPr>
        <w:t>Премьер-</w:t>
      </w:r>
      <w:proofErr w:type="spellStart"/>
      <w:r w:rsidRPr="00D75C80">
        <w:rPr>
          <w:rFonts w:ascii="Times New Roman" w:eastAsiaTheme="minorEastAsia" w:hAnsi="Times New Roman" w:cstheme="minorBidi"/>
          <w:b/>
          <w:iCs w:val="0"/>
          <w:sz w:val="28"/>
          <w:szCs w:val="28"/>
        </w:rPr>
        <w:t>Министрге</w:t>
      </w:r>
      <w:proofErr w:type="spellEnd"/>
    </w:p>
    <w:p w14:paraId="1D5E0F3D" w14:textId="77777777" w:rsidR="00025FFB" w:rsidRPr="00D75C80" w:rsidRDefault="00025FFB" w:rsidP="00DE557A">
      <w:pPr>
        <w:pStyle w:val="a3"/>
        <w:ind w:left="5812"/>
        <w:jc w:val="both"/>
        <w:rPr>
          <w:rFonts w:ascii="Times New Roman" w:eastAsiaTheme="minorEastAsia" w:hAnsi="Times New Roman" w:cstheme="minorBidi"/>
          <w:b/>
          <w:iCs w:val="0"/>
          <w:sz w:val="28"/>
          <w:szCs w:val="28"/>
        </w:rPr>
      </w:pPr>
      <w:r w:rsidRPr="00D75C80">
        <w:rPr>
          <w:rFonts w:ascii="Times New Roman" w:eastAsiaTheme="minorEastAsia" w:hAnsi="Times New Roman" w:cstheme="minorBidi"/>
          <w:b/>
          <w:iCs w:val="0"/>
          <w:sz w:val="28"/>
          <w:szCs w:val="28"/>
        </w:rPr>
        <w:t>Қазақстан Республикасының</w:t>
      </w:r>
    </w:p>
    <w:p w14:paraId="3C7B4817" w14:textId="77777777" w:rsidR="00025FFB" w:rsidRPr="00D75C80" w:rsidRDefault="00901A50" w:rsidP="00DE557A">
      <w:pPr>
        <w:pStyle w:val="a3"/>
        <w:ind w:left="5812"/>
        <w:jc w:val="both"/>
        <w:rPr>
          <w:rFonts w:ascii="Times New Roman" w:eastAsiaTheme="minorEastAsia" w:hAnsi="Times New Roman" w:cs="Times New Roman"/>
          <w:b/>
          <w:iCs w:val="0"/>
          <w:sz w:val="28"/>
          <w:szCs w:val="28"/>
          <w:lang w:val="kk-KZ"/>
        </w:rPr>
      </w:pPr>
      <w:r w:rsidRPr="00D75C80">
        <w:rPr>
          <w:rFonts w:ascii="Times New Roman" w:hAnsi="Times New Roman" w:cs="Times New Roman"/>
          <w:b/>
          <w:iCs w:val="0"/>
          <w:spacing w:val="2"/>
          <w:sz w:val="28"/>
          <w:szCs w:val="28"/>
          <w:lang w:val="kk-KZ"/>
        </w:rPr>
        <w:t>Бектенова О.А.</w:t>
      </w:r>
    </w:p>
    <w:p w14:paraId="60896548" w14:textId="77777777" w:rsidR="00025FFB" w:rsidRPr="00D75C80" w:rsidRDefault="00025FFB" w:rsidP="00025FFB">
      <w:pPr>
        <w:pStyle w:val="a3"/>
        <w:jc w:val="center"/>
        <w:rPr>
          <w:rFonts w:ascii="Times New Roman" w:eastAsiaTheme="minorEastAsia" w:hAnsi="Times New Roman" w:cstheme="minorBidi"/>
          <w:b/>
          <w:iCs w:val="0"/>
          <w:sz w:val="28"/>
          <w:szCs w:val="28"/>
        </w:rPr>
      </w:pPr>
    </w:p>
    <w:p w14:paraId="5D00D161" w14:textId="77777777" w:rsidR="00E661CA" w:rsidRPr="00D75C80" w:rsidRDefault="00E661CA" w:rsidP="00025FFB">
      <w:pPr>
        <w:pStyle w:val="a3"/>
        <w:jc w:val="center"/>
        <w:rPr>
          <w:rFonts w:ascii="Times New Roman" w:eastAsiaTheme="minorEastAsia" w:hAnsi="Times New Roman" w:cstheme="minorBidi"/>
          <w:b/>
          <w:iCs w:val="0"/>
          <w:sz w:val="28"/>
          <w:szCs w:val="28"/>
        </w:rPr>
      </w:pPr>
    </w:p>
    <w:p w14:paraId="6002987E" w14:textId="77777777" w:rsidR="00DA6CC9" w:rsidRPr="00D75C80" w:rsidRDefault="00DA6CC9" w:rsidP="00DA6CC9">
      <w:pPr>
        <w:pStyle w:val="a3"/>
        <w:jc w:val="center"/>
        <w:rPr>
          <w:rFonts w:ascii="Times New Roman" w:eastAsiaTheme="minorEastAsia" w:hAnsi="Times New Roman" w:cstheme="minorBidi"/>
          <w:b/>
          <w:iCs w:val="0"/>
          <w:sz w:val="28"/>
          <w:szCs w:val="28"/>
        </w:rPr>
      </w:pPr>
      <w:r w:rsidRPr="00D75C80">
        <w:rPr>
          <w:rFonts w:ascii="Times New Roman" w:eastAsiaTheme="minorEastAsia" w:hAnsi="Times New Roman" w:cstheme="minorBidi"/>
          <w:b/>
          <w:iCs w:val="0"/>
          <w:sz w:val="28"/>
          <w:szCs w:val="28"/>
        </w:rPr>
        <w:t xml:space="preserve">Түсіндірме жазба </w:t>
      </w:r>
    </w:p>
    <w:p w14:paraId="01F62A86" w14:textId="4AC120F1" w:rsidR="00826C14" w:rsidRPr="00BA6EF6" w:rsidRDefault="00B62383" w:rsidP="00EA6F1C">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0"/>
        </w:rPr>
      </w:pPr>
      <w:r w:rsidRPr="00B62383">
        <w:rPr>
          <w:rFonts w:ascii="Times New Roman" w:eastAsia="Times New Roman" w:hAnsi="Times New Roman" w:cs="Times New Roman"/>
          <w:b/>
          <w:bCs/>
          <w:sz w:val="28"/>
          <w:szCs w:val="20"/>
        </w:rPr>
        <w:t xml:space="preserve">жобаға </w:t>
      </w:r>
      <w:r w:rsidR="002B61B5">
        <w:rPr>
          <w:rFonts w:ascii="Times New Roman" w:eastAsia="Times New Roman" w:hAnsi="Times New Roman" w:cs="Times New Roman"/>
          <w:b/>
          <w:bCs/>
          <w:sz w:val="28"/>
          <w:szCs w:val="20"/>
        </w:rPr>
        <w:t>б</w:t>
      </w:r>
      <w:r w:rsidR="00700D23" w:rsidRPr="00700D23">
        <w:rPr>
          <w:rFonts w:ascii="Times New Roman" w:eastAsia="Times New Roman" w:hAnsi="Times New Roman" w:cs="Times New Roman"/>
          <w:b/>
          <w:bCs/>
          <w:sz w:val="28"/>
          <w:szCs w:val="20"/>
        </w:rPr>
        <w:t>риказ</w:t>
      </w:r>
      <w:r w:rsidR="002B61B5">
        <w:rPr>
          <w:rFonts w:ascii="Times New Roman" w:eastAsia="Times New Roman" w:hAnsi="Times New Roman" w:cs="Times New Roman"/>
          <w:b/>
          <w:bCs/>
          <w:sz w:val="28"/>
          <w:szCs w:val="20"/>
        </w:rPr>
        <w:t>а</w:t>
      </w:r>
      <w:r w:rsidR="00700D23" w:rsidRPr="00700D23">
        <w:rPr>
          <w:rFonts w:ascii="Times New Roman" w:eastAsia="Times New Roman" w:hAnsi="Times New Roman" w:cs="Times New Roman"/>
          <w:b/>
          <w:bCs/>
          <w:sz w:val="28"/>
          <w:szCs w:val="20"/>
        </w:rPr>
        <w:t xml:space="preserve"> Министр</w:t>
      </w:r>
      <w:r w:rsidR="00700D23">
        <w:rPr>
          <w:rFonts w:ascii="Times New Roman" w:eastAsia="Times New Roman" w:hAnsi="Times New Roman" w:cs="Times New Roman"/>
          <w:b/>
          <w:bCs/>
          <w:sz w:val="28"/>
          <w:szCs w:val="20"/>
        </w:rPr>
        <w:t>ал Қазақстан Республикасының қаржы министрлігі</w:t>
      </w:r>
      <w:r w:rsidR="00700D23">
        <w:rPr>
          <w:rFonts w:ascii="Times New Roman" w:eastAsia="Times New Roman" w:hAnsi="Times New Roman" w:cs="Times New Roman"/>
          <w:b/>
          <w:bCs/>
          <w:sz w:val="28"/>
          <w:szCs w:val="20"/>
        </w:rPr>
        <w:br/>
      </w:r>
      <w:r w:rsidRPr="00B62383">
        <w:rPr>
          <w:rFonts w:ascii="Times New Roman" w:eastAsia="Times New Roman" w:hAnsi="Times New Roman" w:cs="Times New Roman"/>
          <w:b/>
          <w:bCs/>
          <w:sz w:val="28"/>
          <w:szCs w:val="20"/>
        </w:rPr>
        <w:t>«</w:t>
      </w:r>
      <w:r w:rsidR="005A02FD" w:rsidRPr="005A02FD">
        <w:rPr>
          <w:rFonts w:ascii="Times New Roman" w:eastAsia="Times New Roman" w:hAnsi="Times New Roman" w:cs="Times New Roman"/>
          <w:b/>
          <w:bCs/>
          <w:sz w:val="28"/>
          <w:szCs w:val="20"/>
        </w:rPr>
        <w:t>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мәліметтердің нысанын бекіту туралы, жеке тұлғалар туралы</w:t>
      </w:r>
      <w:r>
        <w:rPr>
          <w:rFonts w:ascii="Times New Roman" w:eastAsia="Times New Roman" w:hAnsi="Times New Roman" w:cs="Times New Roman"/>
          <w:b/>
          <w:bCs/>
          <w:sz w:val="28"/>
          <w:szCs w:val="20"/>
        </w:rPr>
        <w:t xml:space="preserve">»  </w:t>
      </w:r>
      <w:r w:rsidRPr="00B62383">
        <w:rPr>
          <w:rFonts w:ascii="Times New Roman" w:eastAsia="Times New Roman" w:hAnsi="Times New Roman" w:cs="Times New Roman"/>
          <w:b/>
          <w:bCs/>
          <w:sz w:val="28"/>
          <w:szCs w:val="20"/>
        </w:rPr>
        <w:t xml:space="preserve">       </w:t>
      </w:r>
    </w:p>
    <w:p w14:paraId="126F3CEA" w14:textId="55F2F427" w:rsidR="00C50CD2" w:rsidRPr="00B701C0" w:rsidRDefault="00B62383" w:rsidP="00B62383">
      <w:pPr>
        <w:widowControl w:val="0"/>
        <w:autoSpaceDE w:val="0"/>
        <w:autoSpaceDN w:val="0"/>
        <w:adjustRightInd w:val="0"/>
        <w:spacing w:after="0" w:line="240" w:lineRule="auto"/>
        <w:ind w:firstLine="567"/>
        <w:jc w:val="center"/>
        <w:rPr>
          <w:rFonts w:ascii="Times New Roman" w:eastAsia="Times New Roman" w:hAnsi="Times New Roman" w:cs="Times New Roman"/>
          <w:bCs/>
          <w:sz w:val="28"/>
          <w:szCs w:val="20"/>
        </w:rPr>
      </w:pPr>
      <w:r w:rsidRPr="00B62383">
        <w:rPr>
          <w:rFonts w:ascii="Times New Roman" w:eastAsia="Times New Roman" w:hAnsi="Times New Roman" w:cs="Times New Roman"/>
          <w:b/>
          <w:bCs/>
          <w:sz w:val="28"/>
          <w:szCs w:val="20"/>
        </w:rPr>
        <w:t xml:space="preserve">       </w:t>
      </w:r>
      <w:r w:rsidRPr="00B701C0">
        <w:rPr>
          <w:rFonts w:ascii="Times New Roman" w:eastAsia="Times New Roman" w:hAnsi="Times New Roman" w:cs="Times New Roman"/>
          <w:bCs/>
          <w:sz w:val="28"/>
          <w:szCs w:val="20"/>
        </w:rPr>
        <w:t xml:space="preserve">(бұдан әрі </w:t>
      </w:r>
      <w:r w:rsidR="002B61B5" w:rsidRPr="00B701C0">
        <w:rPr>
          <w:rFonts w:ascii="Times New Roman" w:eastAsia="Times New Roman" w:hAnsi="Times New Roman" w:cs="Times New Roman"/>
          <w:bCs/>
          <w:sz w:val="28"/>
          <w:szCs w:val="20"/>
        </w:rPr>
        <w:t>–</w:t>
      </w:r>
      <w:r w:rsidR="002B61B5">
        <w:rPr>
          <w:rFonts w:ascii="Times New Roman" w:eastAsia="Times New Roman" w:hAnsi="Times New Roman" w:cs="Times New Roman"/>
          <w:bCs/>
          <w:sz w:val="28"/>
          <w:szCs w:val="20"/>
        </w:rPr>
        <w:t xml:space="preserve"> </w:t>
      </w:r>
      <w:r w:rsidR="002B61B5" w:rsidRPr="00B701C0">
        <w:rPr>
          <w:rFonts w:ascii="Times New Roman" w:eastAsia="Times New Roman" w:hAnsi="Times New Roman" w:cs="Times New Roman"/>
          <w:bCs/>
          <w:sz w:val="28"/>
          <w:szCs w:val="20"/>
        </w:rPr>
        <w:t>Жоба</w:t>
      </w:r>
      <w:r w:rsidRPr="00B701C0">
        <w:rPr>
          <w:rFonts w:ascii="Times New Roman" w:eastAsia="Times New Roman" w:hAnsi="Times New Roman" w:cs="Times New Roman"/>
          <w:bCs/>
          <w:sz w:val="28"/>
          <w:szCs w:val="20"/>
        </w:rPr>
        <w:t>)</w:t>
      </w:r>
    </w:p>
    <w:p w14:paraId="254E7E56" w14:textId="77777777" w:rsidR="00B62383" w:rsidRPr="00D75C80" w:rsidRDefault="00B62383" w:rsidP="00B62383">
      <w:pPr>
        <w:widowControl w:val="0"/>
        <w:autoSpaceDE w:val="0"/>
        <w:autoSpaceDN w:val="0"/>
        <w:adjustRightInd w:val="0"/>
        <w:spacing w:after="0" w:line="240" w:lineRule="auto"/>
        <w:ind w:firstLine="567"/>
        <w:jc w:val="center"/>
        <w:rPr>
          <w:rFonts w:ascii="Times New Roman" w:hAnsi="Times New Roman"/>
          <w:b/>
          <w:color w:val="000000"/>
          <w:sz w:val="28"/>
          <w:szCs w:val="28"/>
        </w:rPr>
      </w:pPr>
    </w:p>
    <w:p w14:paraId="5080A264" w14:textId="77777777" w:rsidR="00025FFB" w:rsidRPr="00D75C80" w:rsidRDefault="00025FFB" w:rsidP="00B62383">
      <w:pPr>
        <w:widowControl w:val="0"/>
        <w:autoSpaceDE w:val="0"/>
        <w:autoSpaceDN w:val="0"/>
        <w:adjustRightInd w:val="0"/>
        <w:spacing w:after="0" w:line="240" w:lineRule="auto"/>
        <w:ind w:firstLine="567"/>
        <w:rPr>
          <w:rFonts w:ascii="Times New Roman" w:hAnsi="Times New Roman" w:cs="Times New Roman"/>
          <w:b/>
          <w:color w:val="000000"/>
          <w:sz w:val="28"/>
          <w:szCs w:val="28"/>
        </w:rPr>
      </w:pPr>
      <w:r w:rsidRPr="00D75C80">
        <w:rPr>
          <w:rFonts w:ascii="Times New Roman" w:hAnsi="Times New Roman"/>
          <w:b/>
          <w:color w:val="000000"/>
          <w:sz w:val="28"/>
          <w:szCs w:val="28"/>
        </w:rPr>
        <w:t>1</w:t>
      </w:r>
      <w:r w:rsidRPr="00D75C80">
        <w:rPr>
          <w:rFonts w:ascii="Times New Roman" w:hAnsi="Times New Roman" w:cs="Times New Roman"/>
          <w:b/>
          <w:color w:val="000000"/>
          <w:sz w:val="28"/>
          <w:szCs w:val="28"/>
        </w:rPr>
        <w:t>. </w:t>
      </w:r>
      <w:r w:rsidRPr="00D75C80">
        <w:rPr>
          <w:rFonts w:ascii="Times New Roman" w:eastAsia="Calibri" w:hAnsi="Times New Roman" w:cs="Times New Roman"/>
          <w:b/>
          <w:sz w:val="28"/>
          <w:szCs w:val="28"/>
          <w:lang w:eastAsia="en-US"/>
        </w:rPr>
        <w:t>Әзірлеуші мемлекеттік органның атауы</w:t>
      </w:r>
      <w:r w:rsidRPr="00D75C80">
        <w:rPr>
          <w:rFonts w:ascii="Times New Roman" w:eastAsia="Calibri" w:hAnsi="Times New Roman" w:cs="Times New Roman"/>
          <w:b/>
          <w:sz w:val="28"/>
          <w:szCs w:val="28"/>
          <w:lang w:val="kk-KZ" w:eastAsia="en-US"/>
        </w:rPr>
        <w:t>.</w:t>
      </w:r>
    </w:p>
    <w:p w14:paraId="71E2B7CF" w14:textId="28E70977" w:rsidR="00025FFB" w:rsidRPr="00D75C80" w:rsidRDefault="00025FFB" w:rsidP="00B62383">
      <w:pPr>
        <w:widowControl w:val="0"/>
        <w:spacing w:after="0" w:line="240" w:lineRule="auto"/>
        <w:ind w:firstLine="567"/>
        <w:jc w:val="both"/>
        <w:rPr>
          <w:rFonts w:ascii="Times New Roman" w:hAnsi="Times New Roman" w:cs="Times New Roman"/>
          <w:color w:val="000000"/>
          <w:sz w:val="28"/>
          <w:szCs w:val="28"/>
          <w:lang w:val="kk-KZ"/>
        </w:rPr>
      </w:pPr>
      <w:r w:rsidRPr="00D75C80">
        <w:rPr>
          <w:rFonts w:ascii="Times New Roman" w:hAnsi="Times New Roman" w:cs="Times New Roman"/>
          <w:sz w:val="28"/>
          <w:szCs w:val="28"/>
        </w:rPr>
        <w:t xml:space="preserve">Министрлік </w:t>
      </w:r>
      <w:r w:rsidR="00B62383">
        <w:rPr>
          <w:rFonts w:ascii="Times New Roman" w:hAnsi="Times New Roman" w:cs="Times New Roman"/>
          <w:sz w:val="28"/>
          <w:szCs w:val="28"/>
        </w:rPr>
        <w:t>қаржының</w:t>
      </w:r>
      <w:r w:rsidRPr="00D75C80">
        <w:rPr>
          <w:rFonts w:ascii="Times New Roman" w:hAnsi="Times New Roman" w:cs="Times New Roman"/>
          <w:sz w:val="28"/>
          <w:szCs w:val="28"/>
        </w:rPr>
        <w:t xml:space="preserve"> Қазақстан Республикасының</w:t>
      </w:r>
      <w:r w:rsidRPr="00D75C80">
        <w:rPr>
          <w:rFonts w:ascii="Times New Roman" w:hAnsi="Times New Roman" w:cs="Times New Roman"/>
          <w:sz w:val="28"/>
          <w:szCs w:val="28"/>
          <w:lang w:val="kk-KZ"/>
        </w:rPr>
        <w:t>.</w:t>
      </w:r>
    </w:p>
    <w:p w14:paraId="21B2661B" w14:textId="77777777" w:rsidR="00025FFB" w:rsidRPr="00B62383" w:rsidRDefault="00025FFB" w:rsidP="00B62383">
      <w:pPr>
        <w:pStyle w:val="a7"/>
        <w:ind w:firstLine="567"/>
        <w:rPr>
          <w:rFonts w:ascii="Times New Roman" w:eastAsia="Calibri" w:hAnsi="Times New Roman" w:cs="Times New Roman"/>
          <w:sz w:val="28"/>
          <w:szCs w:val="28"/>
          <w:lang w:eastAsia="en-US"/>
        </w:rPr>
      </w:pPr>
      <w:r w:rsidRPr="00B62383">
        <w:rPr>
          <w:rFonts w:ascii="Times New Roman" w:eastAsia="Calibri" w:hAnsi="Times New Roman" w:cs="Times New Roman"/>
          <w:b/>
          <w:sz w:val="28"/>
          <w:szCs w:val="28"/>
          <w:lang w:eastAsia="en-US"/>
        </w:rPr>
        <w:t>2. Жобаны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Үкімет басшылығының хаттамалық және өзге де тапсырмаларына сілтеме жасай отырып қабылдау негіздері. және Үкімет аппараты және/немесе оны қабылдау қажеттілігінің басқа негіздемелері</w:t>
      </w:r>
      <w:r w:rsidRPr="00B62383">
        <w:rPr>
          <w:rFonts w:ascii="Times New Roman" w:eastAsia="Calibri" w:hAnsi="Times New Roman" w:cs="Times New Roman"/>
          <w:sz w:val="28"/>
          <w:szCs w:val="28"/>
          <w:lang w:eastAsia="en-US"/>
        </w:rPr>
        <w:t>.</w:t>
      </w:r>
    </w:p>
    <w:p w14:paraId="3C7BCEF5" w14:textId="6659C56F" w:rsidR="00B62383" w:rsidRPr="00B62383" w:rsidRDefault="00B62383" w:rsidP="00B62383">
      <w:pPr>
        <w:pStyle w:val="a7"/>
        <w:ind w:firstLine="567"/>
        <w:rPr>
          <w:rFonts w:ascii="Times New Roman" w:eastAsia="Times New Roman" w:hAnsi="Times New Roman" w:cs="Times New Roman"/>
          <w:bCs/>
          <w:sz w:val="28"/>
          <w:szCs w:val="28"/>
          <w:lang w:val="kk-KZ" w:eastAsia="ar-SA"/>
        </w:rPr>
      </w:pPr>
      <w:r w:rsidRPr="00B62383">
        <w:rPr>
          <w:rFonts w:ascii="Times New Roman" w:eastAsia="Times New Roman" w:hAnsi="Times New Roman" w:cs="Times New Roman"/>
          <w:bCs/>
          <w:sz w:val="28"/>
          <w:szCs w:val="28"/>
          <w:lang w:val="kk-KZ" w:eastAsia="ar-SA"/>
        </w:rPr>
        <w:t xml:space="preserve">Жоба сәйкес әзірленген </w:t>
      </w:r>
      <w:r w:rsidR="00531736" w:rsidRPr="00531736">
        <w:rPr>
          <w:rFonts w:ascii="Times New Roman" w:hAnsi="Times New Roman" w:cs="Times New Roman"/>
          <w:color w:val="000000"/>
          <w:sz w:val="28"/>
          <w:szCs w:val="28"/>
        </w:rPr>
        <w:t xml:space="preserve">тармақпен </w:t>
      </w:r>
      <w:r w:rsidR="00531736" w:rsidRPr="00531736">
        <w:rPr>
          <w:rFonts w:ascii="Times New Roman" w:hAnsi="Times New Roman" w:cs="Times New Roman"/>
          <w:color w:val="000000"/>
          <w:sz w:val="28"/>
          <w:szCs w:val="28"/>
          <w:lang w:val="kk-KZ"/>
        </w:rPr>
        <w:t>3</w:t>
      </w:r>
      <w:r w:rsidR="00531736" w:rsidRPr="00531736">
        <w:rPr>
          <w:rFonts w:ascii="Times New Roman" w:hAnsi="Times New Roman" w:cs="Times New Roman"/>
          <w:color w:val="000000"/>
          <w:sz w:val="28"/>
          <w:szCs w:val="28"/>
        </w:rPr>
        <w:t xml:space="preserve"> 56 бап </w:t>
      </w:r>
      <w:r w:rsidRPr="00B62383">
        <w:rPr>
          <w:rFonts w:ascii="Times New Roman" w:eastAsia="Times New Roman" w:hAnsi="Times New Roman" w:cs="Times New Roman"/>
          <w:bCs/>
          <w:sz w:val="28"/>
          <w:szCs w:val="28"/>
          <w:lang w:val="kk-KZ" w:eastAsia="ar-SA"/>
        </w:rPr>
        <w:t>Қазақстан Республикасының Салық кодексі.</w:t>
      </w:r>
    </w:p>
    <w:p w14:paraId="682B983F" w14:textId="77777777" w:rsidR="00AE3920" w:rsidRPr="00DE557A" w:rsidRDefault="00025FFB" w:rsidP="00AE3920">
      <w:pPr>
        <w:pStyle w:val="a7"/>
        <w:ind w:firstLine="567"/>
        <w:rPr>
          <w:rFonts w:ascii="Times New Roman" w:hAnsi="Times New Roman" w:cs="Times New Roman"/>
          <w:b/>
          <w:sz w:val="28"/>
          <w:szCs w:val="28"/>
          <w:lang w:val="kk-KZ"/>
        </w:rPr>
      </w:pPr>
      <w:r w:rsidRPr="00DE557A">
        <w:rPr>
          <w:rFonts w:ascii="Times New Roman" w:eastAsia="Calibri" w:hAnsi="Times New Roman" w:cs="Times New Roman"/>
          <w:b/>
          <w:sz w:val="28"/>
          <w:szCs w:val="28"/>
          <w:lang w:val="kk-KZ" w:eastAsia="en-US"/>
        </w:rPr>
        <w:t>3. </w:t>
      </w:r>
      <w:r w:rsidR="00AE3920" w:rsidRPr="00DE557A">
        <w:rPr>
          <w:rFonts w:ascii="Times New Roman" w:hAnsi="Times New Roman" w:cs="Times New Roman"/>
          <w:b/>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қоса беріледі) түсіндірме жазбада).</w:t>
      </w:r>
    </w:p>
    <w:p w14:paraId="6B7CA6B0" w14:textId="77777777" w:rsidR="00AE3920" w:rsidRPr="00DE557A" w:rsidRDefault="00AE3920" w:rsidP="00AE3920">
      <w:pPr>
        <w:pStyle w:val="a7"/>
        <w:ind w:firstLine="567"/>
        <w:rPr>
          <w:rFonts w:ascii="Times New Roman" w:hAnsi="Times New Roman" w:cs="Times New Roman"/>
          <w:bCs/>
          <w:sz w:val="28"/>
          <w:szCs w:val="28"/>
          <w:lang w:val="kk-KZ"/>
        </w:rPr>
      </w:pPr>
      <w:r w:rsidRPr="00DE557A">
        <w:rPr>
          <w:rFonts w:ascii="Times New Roman" w:hAnsi="Times New Roman" w:cs="Times New Roman"/>
          <w:bCs/>
          <w:sz w:val="28"/>
          <w:szCs w:val="28"/>
          <w:lang w:val="kk-KZ"/>
        </w:rPr>
        <w:t>Жобаны қабылдау республикалық бюджеттен қаржы қаражатын бөлуді талап етпейді.</w:t>
      </w:r>
    </w:p>
    <w:p w14:paraId="2813AD2B" w14:textId="77777777" w:rsidR="00AE3920" w:rsidRPr="00DE557A" w:rsidRDefault="00AE3920" w:rsidP="00AE3920">
      <w:pPr>
        <w:pStyle w:val="a7"/>
        <w:ind w:firstLine="567"/>
        <w:rPr>
          <w:rFonts w:ascii="Times New Roman" w:hAnsi="Times New Roman" w:cs="Times New Roman"/>
          <w:b/>
          <w:sz w:val="28"/>
          <w:szCs w:val="28"/>
          <w:lang w:val="kk-KZ"/>
        </w:rPr>
      </w:pPr>
      <w:r w:rsidRPr="00DE557A">
        <w:rPr>
          <w:rFonts w:ascii="Times New Roman" w:hAnsi="Times New Roman" w:cs="Times New Roman"/>
          <w:b/>
          <w:sz w:val="28"/>
          <w:szCs w:val="28"/>
          <w:lang w:val="kk-KZ"/>
        </w:rPr>
        <w:t>4. 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 ережелерінің ұлттық қауіпсіздікті қамтамасыз етуге әсері.</w:t>
      </w:r>
    </w:p>
    <w:p w14:paraId="15E70E95" w14:textId="77777777" w:rsidR="00AE3920" w:rsidRPr="00DE557A" w:rsidRDefault="00AE3920" w:rsidP="00AE3920">
      <w:pPr>
        <w:pStyle w:val="a7"/>
        <w:ind w:firstLine="567"/>
        <w:rPr>
          <w:rFonts w:ascii="Times New Roman" w:hAnsi="Times New Roman" w:cs="Times New Roman"/>
          <w:bCs/>
          <w:sz w:val="28"/>
          <w:szCs w:val="28"/>
          <w:lang w:val="kk-KZ"/>
        </w:rPr>
      </w:pPr>
      <w:r w:rsidRPr="00DE557A">
        <w:rPr>
          <w:rFonts w:ascii="Times New Roman" w:hAnsi="Times New Roman" w:cs="Times New Roman"/>
          <w:bCs/>
          <w:sz w:val="28"/>
          <w:szCs w:val="28"/>
          <w:lang w:val="kk-KZ"/>
        </w:rPr>
        <w:t>Жобаны қабылдау теріс әлеуметтік-экономикалық, құқықтық және (немесе) өзге де салдарларға әкеп соқтырмайды, сондай-ақ ұлттық қауіпсіздікті қамтамасыз етуге ықпал етпейді.</w:t>
      </w:r>
    </w:p>
    <w:p w14:paraId="47A3F900" w14:textId="77777777" w:rsidR="002B61B5" w:rsidRPr="00DE557A" w:rsidRDefault="002B61B5" w:rsidP="002B61B5">
      <w:pPr>
        <w:pStyle w:val="a7"/>
        <w:ind w:firstLine="567"/>
        <w:rPr>
          <w:rFonts w:ascii="Times New Roman" w:hAnsi="Times New Roman" w:cs="Times New Roman"/>
          <w:b/>
          <w:color w:val="000000"/>
          <w:sz w:val="28"/>
          <w:szCs w:val="28"/>
          <w:lang w:val="kk-KZ"/>
        </w:rPr>
      </w:pPr>
      <w:r w:rsidRPr="00DE557A">
        <w:rPr>
          <w:rFonts w:ascii="Times New Roman" w:eastAsia="Calibri" w:hAnsi="Times New Roman" w:cs="Times New Roman"/>
          <w:b/>
          <w:sz w:val="28"/>
          <w:szCs w:val="28"/>
          <w:lang w:val="kk-KZ" w:eastAsia="en-US"/>
        </w:rPr>
        <w:t>3. </w:t>
      </w:r>
      <w:r w:rsidRPr="00DE557A">
        <w:rPr>
          <w:rFonts w:ascii="Times New Roman" w:hAnsi="Times New Roman" w:cs="Times New Roman"/>
          <w:b/>
          <w:color w:val="000000"/>
          <w:sz w:val="28"/>
          <w:szCs w:val="28"/>
          <w:lang w:val="kk-KZ"/>
        </w:rPr>
        <w:t xml:space="preserve">Нормативтік құқықтық актінің жобасы бойынша қаржылық шығындардың қажеттілігі және оның қаржылық қауіпсіздігі, оның ішінде </w:t>
      </w:r>
      <w:r w:rsidRPr="00DE557A">
        <w:rPr>
          <w:rFonts w:ascii="Times New Roman" w:hAnsi="Times New Roman" w:cs="Times New Roman"/>
          <w:b/>
          <w:color w:val="000000"/>
          <w:sz w:val="28"/>
          <w:szCs w:val="28"/>
          <w:lang w:val="kk-KZ"/>
        </w:rPr>
        <w:lastRenderedPageBreak/>
        <w:t>қайнар көзі қаржыландыру,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78945A86" w14:textId="77777777" w:rsidR="002B61B5" w:rsidRPr="00DE557A" w:rsidRDefault="002B61B5" w:rsidP="002B61B5">
      <w:pPr>
        <w:pStyle w:val="a7"/>
        <w:ind w:firstLine="567"/>
        <w:rPr>
          <w:rFonts w:ascii="Times New Roman" w:hAnsi="Times New Roman" w:cs="Times New Roman"/>
          <w:sz w:val="28"/>
          <w:szCs w:val="28"/>
          <w:lang w:val="kk-KZ"/>
        </w:rPr>
      </w:pPr>
      <w:r w:rsidRPr="00DE557A">
        <w:rPr>
          <w:rFonts w:ascii="Times New Roman" w:hAnsi="Times New Roman" w:cs="Times New Roman"/>
          <w:sz w:val="28"/>
          <w:szCs w:val="28"/>
          <w:lang w:val="kk-KZ"/>
        </w:rPr>
        <w:t xml:space="preserve">Жобаны қабылдау </w:t>
      </w:r>
      <w:r>
        <w:rPr>
          <w:rFonts w:ascii="Times New Roman" w:hAnsi="Times New Roman" w:cs="Times New Roman"/>
          <w:sz w:val="28"/>
          <w:szCs w:val="28"/>
          <w:lang w:val="kk-KZ"/>
        </w:rPr>
        <w:t xml:space="preserve">емес </w:t>
      </w:r>
      <w:r w:rsidRPr="00DE557A">
        <w:rPr>
          <w:rFonts w:ascii="Times New Roman" w:hAnsi="Times New Roman" w:cs="Times New Roman"/>
          <w:sz w:val="28"/>
          <w:szCs w:val="28"/>
          <w:lang w:val="kk-KZ"/>
        </w:rPr>
        <w:t>республикалық бюджеттен қаржы қаражатын бөлуді талап етеді.</w:t>
      </w:r>
    </w:p>
    <w:p w14:paraId="6E61CB9A" w14:textId="77777777" w:rsidR="002B61B5" w:rsidRPr="00DE557A" w:rsidRDefault="002B61B5" w:rsidP="002B61B5">
      <w:pPr>
        <w:pStyle w:val="a7"/>
        <w:ind w:firstLine="567"/>
        <w:rPr>
          <w:rFonts w:ascii="Times New Roman" w:hAnsi="Times New Roman" w:cs="Times New Roman"/>
          <w:b/>
          <w:color w:val="000000"/>
          <w:spacing w:val="1"/>
          <w:sz w:val="28"/>
          <w:szCs w:val="28"/>
          <w:shd w:val="clear" w:color="auto" w:fill="FFFFFF"/>
          <w:lang w:val="kk-KZ"/>
        </w:rPr>
      </w:pPr>
      <w:r w:rsidRPr="00DE557A">
        <w:rPr>
          <w:rFonts w:ascii="Times New Roman" w:hAnsi="Times New Roman" w:cs="Times New Roman"/>
          <w:b/>
          <w:color w:val="000000"/>
          <w:spacing w:val="1"/>
          <w:sz w:val="28"/>
          <w:szCs w:val="28"/>
          <w:shd w:val="clear" w:color="auto" w:fill="FFFFFF"/>
          <w:lang w:val="kk-KZ"/>
        </w:rPr>
        <w:t>4. </w:t>
      </w:r>
      <w:r w:rsidRPr="00DE557A">
        <w:rPr>
          <w:rFonts w:ascii="Times New Roman" w:hAnsi="Times New Roman" w:cs="Times New Roman"/>
          <w:b/>
          <w:color w:val="000000"/>
          <w:sz w:val="28"/>
          <w:szCs w:val="28"/>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p>
    <w:p w14:paraId="38CCB5C7" w14:textId="77777777" w:rsidR="002B61B5" w:rsidRPr="00D75C80" w:rsidRDefault="002B61B5" w:rsidP="002B61B5">
      <w:pPr>
        <w:widowControl w:val="0"/>
        <w:spacing w:after="0" w:line="240" w:lineRule="auto"/>
        <w:ind w:firstLine="567"/>
        <w:jc w:val="both"/>
        <w:rPr>
          <w:rFonts w:ascii="Times New Roman" w:hAnsi="Times New Roman" w:cs="Times New Roman"/>
          <w:b/>
          <w:color w:val="000000"/>
          <w:spacing w:val="1"/>
          <w:sz w:val="28"/>
          <w:szCs w:val="28"/>
          <w:shd w:val="clear" w:color="auto" w:fill="FFFFFF"/>
          <w:lang w:val="kk-KZ"/>
        </w:rPr>
      </w:pPr>
      <w:r w:rsidRPr="00DE557A">
        <w:rPr>
          <w:rFonts w:ascii="Times New Roman" w:hAnsi="Times New Roman" w:cs="Times New Roman"/>
          <w:sz w:val="28"/>
          <w:szCs w:val="28"/>
          <w:lang w:val="kk-KZ"/>
        </w:rPr>
        <w:t>Қабылдау Бжоба теріс әлеуметтік-экономикалық, құқықтық және (немесе) өзге де зардаптарға әкеп соқтырмайды, сондай-ақ ұлттық қауіпсіздікті қамтамасыз етуге әсер етпейді.</w:t>
      </w:r>
    </w:p>
    <w:p w14:paraId="20665D40" w14:textId="77777777" w:rsidR="002B61B5" w:rsidRPr="00DE557A" w:rsidRDefault="002B61B5" w:rsidP="002B61B5">
      <w:pPr>
        <w:pStyle w:val="a7"/>
        <w:rPr>
          <w:rFonts w:ascii="Times New Roman" w:hAnsi="Times New Roman" w:cs="Times New Roman"/>
          <w:b/>
          <w:sz w:val="28"/>
          <w:szCs w:val="28"/>
          <w:lang w:val="kk-KZ"/>
        </w:rPr>
      </w:pPr>
      <w:r w:rsidRPr="00DE557A">
        <w:rPr>
          <w:rFonts w:ascii="Times New Roman" w:hAnsi="Times New Roman" w:cs="Times New Roman"/>
          <w:b/>
          <w:sz w:val="28"/>
          <w:szCs w:val="28"/>
          <w:lang w:val="kk-KZ"/>
        </w:rPr>
        <w:t>5. Күтілетін нәтижелердің нақты мақсаттары мен мерзімдері.</w:t>
      </w:r>
    </w:p>
    <w:p w14:paraId="12141E72" w14:textId="77777777" w:rsidR="002B61B5" w:rsidRPr="00D6593A" w:rsidRDefault="002B61B5" w:rsidP="002B61B5">
      <w:pPr>
        <w:pStyle w:val="a7"/>
        <w:rPr>
          <w:rFonts w:ascii="Times New Roman" w:hAnsi="Times New Roman" w:cs="Times New Roman"/>
          <w:bCs/>
          <w:sz w:val="28"/>
          <w:szCs w:val="28"/>
          <w:lang w:val="kk-KZ"/>
        </w:rPr>
      </w:pPr>
      <w:r w:rsidRPr="00D6593A">
        <w:rPr>
          <w:rFonts w:ascii="Times New Roman" w:hAnsi="Times New Roman" w:cs="Times New Roman"/>
          <w:bCs/>
          <w:sz w:val="28"/>
          <w:szCs w:val="28"/>
          <w:lang w:val="kk-KZ"/>
        </w:rPr>
        <w:t xml:space="preserve">Жобаның мақсаты </w:t>
      </w:r>
      <w:r w:rsidRPr="00DE557A">
        <w:rPr>
          <w:rFonts w:ascii="Times New Roman" w:hAnsi="Times New Roman" w:cs="Times New Roman"/>
          <w:bCs/>
          <w:sz w:val="28"/>
          <w:szCs w:val="28"/>
          <w:lang w:val="kk-KZ"/>
        </w:rPr>
        <w:t>орындалуы болып табыладые міндеттерді мемлекеттік кірістер органдарының салықтық әкімшілендіруді жүзеге асыру бойыншамен, мәліметтерді алу үшін, оның ішінде мыналарды қамтидых дербес деректер.</w:t>
      </w:r>
      <w:r w:rsidRPr="00D6593A">
        <w:rPr>
          <w:rFonts w:ascii="Times New Roman" w:hAnsi="Times New Roman" w:cs="Times New Roman"/>
          <w:bCs/>
          <w:sz w:val="28"/>
          <w:szCs w:val="28"/>
          <w:lang w:val="kk-KZ"/>
        </w:rPr>
        <w:t xml:space="preserve"> </w:t>
      </w:r>
    </w:p>
    <w:p w14:paraId="28E0A5C0" w14:textId="77777777" w:rsidR="002B61B5" w:rsidRPr="00DE557A" w:rsidRDefault="002B61B5" w:rsidP="002B61B5">
      <w:pPr>
        <w:pStyle w:val="a7"/>
        <w:ind w:firstLine="567"/>
        <w:rPr>
          <w:rFonts w:ascii="Times New Roman" w:hAnsi="Times New Roman" w:cs="Times New Roman"/>
          <w:b/>
          <w:sz w:val="28"/>
          <w:szCs w:val="28"/>
          <w:lang w:val="kk-KZ"/>
        </w:rPr>
      </w:pPr>
      <w:r w:rsidRPr="00DE557A">
        <w:rPr>
          <w:rFonts w:ascii="Times New Roman" w:hAnsi="Times New Roman" w:cs="Times New Roman"/>
          <w:b/>
          <w:sz w:val="28"/>
          <w:szCs w:val="28"/>
          <w:lang w:val="kk-KZ"/>
        </w:rPr>
        <w:t>6. Қабылданған жағдайда заңнаманы енгізілетін нормативтік құқықтық актінің жобасына сәйкестендіру қажеттілігі (басқа құқықтық актілерді қабылдау немесе қолданыстағы актілерге өзгерістер және/немесе толықтырулар енгізу қажет пе, жоқ па, соны көрсетіңіз) немесе мұндай қажеттіліктің болмауы.</w:t>
      </w:r>
    </w:p>
    <w:p w14:paraId="4D438247" w14:textId="77777777" w:rsidR="002B61B5" w:rsidRPr="00DE557A" w:rsidRDefault="002B61B5" w:rsidP="002B61B5">
      <w:pPr>
        <w:pStyle w:val="a7"/>
        <w:ind w:firstLine="567"/>
        <w:rPr>
          <w:rFonts w:ascii="Times New Roman" w:hAnsi="Times New Roman" w:cs="Times New Roman"/>
          <w:bCs/>
          <w:sz w:val="28"/>
          <w:szCs w:val="28"/>
          <w:lang w:val="kk-KZ"/>
        </w:rPr>
      </w:pPr>
      <w:r w:rsidRPr="00DE557A">
        <w:rPr>
          <w:rFonts w:ascii="Times New Roman" w:hAnsi="Times New Roman" w:cs="Times New Roman"/>
          <w:bCs/>
          <w:sz w:val="28"/>
          <w:szCs w:val="28"/>
          <w:lang w:val="kk-KZ"/>
        </w:rPr>
        <w:t>Талап етілмейді.</w:t>
      </w:r>
    </w:p>
    <w:p w14:paraId="31E9BB3B" w14:textId="77777777" w:rsidR="002B61B5" w:rsidRPr="00DE557A" w:rsidRDefault="002B61B5" w:rsidP="002B61B5">
      <w:pPr>
        <w:pStyle w:val="a7"/>
        <w:ind w:firstLine="567"/>
        <w:rPr>
          <w:rFonts w:ascii="Times New Roman" w:hAnsi="Times New Roman" w:cs="Times New Roman"/>
          <w:b/>
          <w:sz w:val="28"/>
          <w:szCs w:val="28"/>
          <w:lang w:val="kk-KZ"/>
        </w:rPr>
      </w:pPr>
      <w:r w:rsidRPr="00DE557A">
        <w:rPr>
          <w:rFonts w:ascii="Times New Roman" w:hAnsi="Times New Roman" w:cs="Times New Roman"/>
          <w:b/>
          <w:sz w:val="28"/>
          <w:szCs w:val="28"/>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EC08D50" w14:textId="77777777" w:rsidR="002B61B5" w:rsidRPr="00D6593A" w:rsidRDefault="002B61B5" w:rsidP="002B61B5">
      <w:pPr>
        <w:pStyle w:val="a7"/>
        <w:ind w:firstLine="567"/>
        <w:rPr>
          <w:rFonts w:ascii="Times New Roman" w:hAnsi="Times New Roman" w:cs="Times New Roman"/>
          <w:bCs/>
          <w:sz w:val="28"/>
          <w:szCs w:val="28"/>
          <w:lang w:val="kk-KZ"/>
        </w:rPr>
      </w:pPr>
      <w:r w:rsidRPr="00DE557A">
        <w:rPr>
          <w:rFonts w:ascii="Times New Roman" w:hAnsi="Times New Roman" w:cs="Times New Roman"/>
          <w:bCs/>
          <w:sz w:val="28"/>
          <w:szCs w:val="28"/>
          <w:lang w:val="kk-KZ"/>
        </w:rPr>
        <w:t>C</w:t>
      </w:r>
      <w:r w:rsidRPr="00D6593A">
        <w:rPr>
          <w:rFonts w:ascii="Times New Roman" w:hAnsi="Times New Roman" w:cs="Times New Roman"/>
          <w:bCs/>
          <w:sz w:val="28"/>
          <w:szCs w:val="28"/>
          <w:lang w:val="kk-KZ"/>
        </w:rPr>
        <w:t>жауап береді</w:t>
      </w:r>
      <w:r w:rsidRPr="00DE557A">
        <w:rPr>
          <w:rFonts w:ascii="Times New Roman" w:hAnsi="Times New Roman" w:cs="Times New Roman"/>
          <w:bCs/>
          <w:sz w:val="28"/>
          <w:szCs w:val="28"/>
          <w:lang w:val="kk-KZ"/>
        </w:rPr>
        <w:t>.</w:t>
      </w:r>
    </w:p>
    <w:p w14:paraId="6BFA2FD2" w14:textId="77777777" w:rsidR="002B61B5" w:rsidRPr="00DE557A" w:rsidRDefault="002B61B5" w:rsidP="002B61B5">
      <w:pPr>
        <w:pStyle w:val="a7"/>
        <w:ind w:firstLine="567"/>
        <w:rPr>
          <w:rFonts w:ascii="Times New Roman" w:hAnsi="Times New Roman" w:cs="Times New Roman"/>
          <w:b/>
          <w:sz w:val="28"/>
          <w:szCs w:val="28"/>
          <w:lang w:val="kk-KZ"/>
        </w:rPr>
      </w:pPr>
      <w:r w:rsidRPr="00DE557A">
        <w:rPr>
          <w:rFonts w:ascii="Times New Roman" w:hAnsi="Times New Roman" w:cs="Times New Roman"/>
          <w:b/>
          <w:sz w:val="28"/>
          <w:szCs w:val="28"/>
          <w:lang w:val="kk-KZ"/>
        </w:rPr>
        <w:t>8.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14:paraId="78096B92" w14:textId="77777777" w:rsidR="002B61B5" w:rsidRPr="00DE557A" w:rsidRDefault="002B61B5" w:rsidP="002B61B5">
      <w:pPr>
        <w:pStyle w:val="a7"/>
        <w:ind w:firstLine="567"/>
        <w:rPr>
          <w:rFonts w:ascii="Times New Roman" w:hAnsi="Times New Roman" w:cs="Times New Roman"/>
          <w:bCs/>
          <w:sz w:val="28"/>
          <w:szCs w:val="28"/>
          <w:lang w:val="kk-KZ"/>
        </w:rPr>
      </w:pPr>
      <w:r w:rsidRPr="00DE557A">
        <w:rPr>
          <w:rFonts w:ascii="Times New Roman" w:hAnsi="Times New Roman" w:cs="Times New Roman"/>
          <w:bCs/>
          <w:sz w:val="28"/>
          <w:szCs w:val="28"/>
          <w:lang w:val="kk-KZ"/>
        </w:rPr>
        <w:t>Жобаны қабылдау жеке кәсіпкерлік субъектілерінің шығындарын азайтуға және (немесе) ұлғайтуға әкеп соқпайды.</w:t>
      </w:r>
    </w:p>
    <w:p w14:paraId="1C70A99E" w14:textId="77777777" w:rsidR="002B61B5" w:rsidRPr="00DE557A" w:rsidRDefault="002B61B5" w:rsidP="002B61B5">
      <w:pPr>
        <w:pStyle w:val="a7"/>
        <w:ind w:firstLine="567"/>
        <w:rPr>
          <w:rFonts w:ascii="Times New Roman" w:hAnsi="Times New Roman" w:cs="Times New Roman"/>
          <w:b/>
          <w:sz w:val="28"/>
          <w:szCs w:val="28"/>
          <w:lang w:val="kk-KZ"/>
        </w:rPr>
      </w:pPr>
    </w:p>
    <w:p w14:paraId="2927C354" w14:textId="77777777" w:rsidR="002B61B5" w:rsidRPr="00DE557A" w:rsidRDefault="002B61B5" w:rsidP="002B61B5">
      <w:pPr>
        <w:pStyle w:val="a7"/>
        <w:ind w:firstLine="567"/>
        <w:rPr>
          <w:rFonts w:ascii="Times New Roman" w:hAnsi="Times New Roman" w:cs="Times New Roman"/>
          <w:b/>
          <w:sz w:val="28"/>
          <w:szCs w:val="28"/>
          <w:lang w:val="kk-KZ"/>
        </w:rPr>
      </w:pPr>
    </w:p>
    <w:p w14:paraId="757D3871" w14:textId="77777777" w:rsidR="002B61B5" w:rsidRPr="00D6593A" w:rsidRDefault="002B61B5" w:rsidP="002B61B5">
      <w:pPr>
        <w:pStyle w:val="a7"/>
        <w:rPr>
          <w:rFonts w:ascii="Times New Roman" w:hAnsi="Times New Roman" w:cs="Times New Roman"/>
          <w:b/>
          <w:sz w:val="28"/>
          <w:szCs w:val="28"/>
        </w:rPr>
      </w:pPr>
      <w:r w:rsidRPr="00DE557A">
        <w:rPr>
          <w:rFonts w:ascii="Times New Roman" w:hAnsi="Times New Roman" w:cs="Times New Roman"/>
          <w:b/>
          <w:sz w:val="28"/>
          <w:szCs w:val="28"/>
          <w:lang w:val="kk-KZ"/>
        </w:rPr>
        <w:t xml:space="preserve"> </w:t>
      </w:r>
      <w:proofErr w:type="spellStart"/>
      <w:r w:rsidRPr="00D6593A">
        <w:rPr>
          <w:rFonts w:ascii="Times New Roman" w:hAnsi="Times New Roman" w:cs="Times New Roman"/>
          <w:b/>
          <w:sz w:val="28"/>
          <w:szCs w:val="28"/>
        </w:rPr>
        <w:t>Қаржы</w:t>
      </w:r>
      <w:proofErr w:type="spellEnd"/>
      <w:r w:rsidRPr="00D6593A">
        <w:rPr>
          <w:rFonts w:ascii="Times New Roman" w:hAnsi="Times New Roman" w:cs="Times New Roman"/>
          <w:b/>
          <w:sz w:val="28"/>
          <w:szCs w:val="28"/>
        </w:rPr>
        <w:t xml:space="preserve"> </w:t>
      </w:r>
      <w:proofErr w:type="spellStart"/>
      <w:r w:rsidRPr="00D6593A">
        <w:rPr>
          <w:rFonts w:ascii="Times New Roman" w:hAnsi="Times New Roman" w:cs="Times New Roman"/>
          <w:b/>
          <w:sz w:val="28"/>
          <w:szCs w:val="28"/>
        </w:rPr>
        <w:t>министрі</w:t>
      </w:r>
      <w:proofErr w:type="spellEnd"/>
    </w:p>
    <w:p w14:paraId="5FEB3977" w14:textId="77810C3A" w:rsidR="002B61B5" w:rsidRPr="00D6593A" w:rsidRDefault="002B61B5" w:rsidP="002B61B5">
      <w:pPr>
        <w:pStyle w:val="a7"/>
        <w:rPr>
          <w:rFonts w:ascii="Times New Roman" w:hAnsi="Times New Roman" w:cs="Times New Roman"/>
          <w:b/>
          <w:sz w:val="28"/>
          <w:szCs w:val="28"/>
          <w:lang w:val="kk-KZ"/>
        </w:rPr>
      </w:pPr>
      <w:r>
        <w:rPr>
          <w:rFonts w:ascii="Times New Roman" w:hAnsi="Times New Roman" w:cs="Times New Roman"/>
          <w:b/>
          <w:sz w:val="28"/>
          <w:szCs w:val="28"/>
        </w:rPr>
        <w:t xml:space="preserve"> </w:t>
      </w:r>
      <w:r w:rsidRPr="00D6593A">
        <w:rPr>
          <w:rFonts w:ascii="Times New Roman" w:hAnsi="Times New Roman" w:cs="Times New Roman"/>
          <w:b/>
          <w:sz w:val="28"/>
          <w:szCs w:val="28"/>
        </w:rPr>
        <w:t xml:space="preserve">Қазақстан </w:t>
      </w:r>
      <w:proofErr w:type="spellStart"/>
      <w:r w:rsidRPr="00D6593A">
        <w:rPr>
          <w:rFonts w:ascii="Times New Roman" w:hAnsi="Times New Roman" w:cs="Times New Roman"/>
          <w:b/>
          <w:sz w:val="28"/>
          <w:szCs w:val="28"/>
        </w:rPr>
        <w:t>Республикасының</w:t>
      </w:r>
      <w:proofErr w:type="spellEnd"/>
      <w:r w:rsidRPr="00D6593A">
        <w:rPr>
          <w:rFonts w:ascii="Times New Roman" w:hAnsi="Times New Roman" w:cs="Times New Roman"/>
          <w:b/>
          <w:sz w:val="28"/>
          <w:szCs w:val="28"/>
        </w:rPr>
        <w:t xml:space="preserve"> </w:t>
      </w:r>
      <w:r w:rsidR="00DE557A">
        <w:rPr>
          <w:rFonts w:ascii="Times New Roman" w:hAnsi="Times New Roman" w:cs="Times New Roman"/>
          <w:b/>
          <w:sz w:val="28"/>
          <w:szCs w:val="28"/>
        </w:rPr>
        <w:t xml:space="preserve">                                                          </w:t>
      </w:r>
      <w:r w:rsidRPr="00D6593A">
        <w:rPr>
          <w:rFonts w:ascii="Times New Roman" w:hAnsi="Times New Roman" w:cs="Times New Roman"/>
          <w:b/>
          <w:sz w:val="28"/>
          <w:szCs w:val="28"/>
        </w:rPr>
        <w:t>М. Т</w:t>
      </w:r>
      <w:proofErr w:type="spellStart"/>
      <w:r w:rsidRPr="00D6593A">
        <w:rPr>
          <w:rFonts w:ascii="Times New Roman" w:hAnsi="Times New Roman" w:cs="Times New Roman"/>
          <w:b/>
          <w:sz w:val="28"/>
          <w:szCs w:val="28"/>
        </w:rPr>
        <w:t>әкиев</w:t>
      </w:r>
      <w:proofErr w:type="spellEnd"/>
    </w:p>
    <w:p w14:paraId="466AA533" w14:textId="70A6BCC0" w:rsidR="00A841C1" w:rsidRPr="00025FFB" w:rsidRDefault="00A841C1" w:rsidP="002B61B5">
      <w:pPr>
        <w:pStyle w:val="a7"/>
        <w:ind w:firstLine="567"/>
        <w:rPr>
          <w:lang w:val="kk-KZ"/>
        </w:rPr>
      </w:pPr>
    </w:p>
    <w:sectPr w:rsidR="00A841C1" w:rsidRPr="00025FFB" w:rsidSect="002B61B5">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30F58" w14:textId="77777777" w:rsidR="005C1EF4" w:rsidRDefault="005C1EF4">
      <w:pPr>
        <w:spacing w:after="0" w:line="240" w:lineRule="auto"/>
      </w:pPr>
      <w:r>
        <w:separator/>
      </w:r>
    </w:p>
  </w:endnote>
  <w:endnote w:type="continuationSeparator" w:id="0">
    <w:p w14:paraId="122D7C39" w14:textId="77777777" w:rsidR="005C1EF4" w:rsidRDefault="005C1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F7F05" w14:textId="77777777" w:rsidR="005C1EF4" w:rsidRDefault="005C1EF4">
      <w:pPr>
        <w:spacing w:after="0" w:line="240" w:lineRule="auto"/>
      </w:pPr>
      <w:r>
        <w:separator/>
      </w:r>
    </w:p>
  </w:footnote>
  <w:footnote w:type="continuationSeparator" w:id="0">
    <w:p w14:paraId="1AA987DC" w14:textId="77777777" w:rsidR="005C1EF4" w:rsidRDefault="005C1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sz w:val="24"/>
      </w:rPr>
    </w:sdtEndPr>
    <w:sdtContent>
      <w:p w14:paraId="778A32B8" w14:textId="7D2DF5C4" w:rsidR="003A58DA" w:rsidRPr="00270840" w:rsidRDefault="005E283A">
        <w:pPr>
          <w:pStyle w:val="a5"/>
          <w:jc w:val="center"/>
          <w:rPr>
            <w:rFonts w:ascii="Times New Roman" w:hAnsi="Times New Roman" w:cs="Times New Roman"/>
            <w:sz w:val="24"/>
          </w:rPr>
        </w:pPr>
        <w:r w:rsidRPr="00270840">
          <w:rPr>
            <w:rFonts w:ascii="Times New Roman" w:hAnsi="Times New Roman" w:cs="Times New Roman"/>
            <w:sz w:val="24"/>
          </w:rPr>
          <w:fldChar w:fldCharType="begin"/>
        </w:r>
        <w:r w:rsidR="002D2BA4" w:rsidRPr="00270840">
          <w:rPr>
            <w:rFonts w:ascii="Times New Roman" w:hAnsi="Times New Roman" w:cs="Times New Roman"/>
            <w:sz w:val="24"/>
          </w:rPr>
          <w:instrText>PAGE   \* MERGEFORMAT</w:instrText>
        </w:r>
        <w:r w:rsidRPr="00270840">
          <w:rPr>
            <w:rFonts w:ascii="Times New Roman" w:hAnsi="Times New Roman" w:cs="Times New Roman"/>
            <w:sz w:val="24"/>
          </w:rPr>
          <w:fldChar w:fldCharType="separate"/>
        </w:r>
        <w:r w:rsidR="0001329F">
          <w:rPr>
            <w:rFonts w:ascii="Times New Roman" w:hAnsi="Times New Roman" w:cs="Times New Roman"/>
            <w:noProof/>
            <w:sz w:val="24"/>
          </w:rPr>
          <w:t>3</w:t>
        </w:r>
        <w:r w:rsidRPr="00270840">
          <w:rPr>
            <w:rFonts w:ascii="Times New Roman" w:hAnsi="Times New Roman" w:cs="Times New Roman"/>
            <w:sz w:val="24"/>
          </w:rPr>
          <w:fldChar w:fldCharType="end"/>
        </w:r>
      </w:p>
    </w:sdtContent>
  </w:sdt>
  <w:p w14:paraId="0BC8B5DB" w14:textId="77777777" w:rsidR="003A58DA" w:rsidRDefault="003A58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28D"/>
    <w:rsid w:val="0000027B"/>
    <w:rsid w:val="0001329F"/>
    <w:rsid w:val="000179E3"/>
    <w:rsid w:val="000255CD"/>
    <w:rsid w:val="00025FFB"/>
    <w:rsid w:val="00046BBF"/>
    <w:rsid w:val="00065AEC"/>
    <w:rsid w:val="00067304"/>
    <w:rsid w:val="000959C0"/>
    <w:rsid w:val="000A16A7"/>
    <w:rsid w:val="000A7CED"/>
    <w:rsid w:val="000B0FBD"/>
    <w:rsid w:val="000B2C83"/>
    <w:rsid w:val="000D0546"/>
    <w:rsid w:val="00136DF7"/>
    <w:rsid w:val="00147352"/>
    <w:rsid w:val="001505C4"/>
    <w:rsid w:val="00157B82"/>
    <w:rsid w:val="001663AB"/>
    <w:rsid w:val="001738CA"/>
    <w:rsid w:val="001949DA"/>
    <w:rsid w:val="0019628D"/>
    <w:rsid w:val="001B6771"/>
    <w:rsid w:val="002253CF"/>
    <w:rsid w:val="00251F2E"/>
    <w:rsid w:val="00270840"/>
    <w:rsid w:val="00284312"/>
    <w:rsid w:val="002903ED"/>
    <w:rsid w:val="002A351C"/>
    <w:rsid w:val="002B61B5"/>
    <w:rsid w:val="002B7B44"/>
    <w:rsid w:val="002C7648"/>
    <w:rsid w:val="002D22A6"/>
    <w:rsid w:val="002D2BA4"/>
    <w:rsid w:val="002E00CA"/>
    <w:rsid w:val="002F525D"/>
    <w:rsid w:val="003017E5"/>
    <w:rsid w:val="003058C0"/>
    <w:rsid w:val="00312798"/>
    <w:rsid w:val="00330C79"/>
    <w:rsid w:val="003326D7"/>
    <w:rsid w:val="00346F7B"/>
    <w:rsid w:val="003546C6"/>
    <w:rsid w:val="00392F18"/>
    <w:rsid w:val="003A11A7"/>
    <w:rsid w:val="003A277B"/>
    <w:rsid w:val="003A58DA"/>
    <w:rsid w:val="003B3334"/>
    <w:rsid w:val="003B79EF"/>
    <w:rsid w:val="003E391D"/>
    <w:rsid w:val="003E687D"/>
    <w:rsid w:val="004064E6"/>
    <w:rsid w:val="00430597"/>
    <w:rsid w:val="004331E1"/>
    <w:rsid w:val="00434382"/>
    <w:rsid w:val="00444CAB"/>
    <w:rsid w:val="00465AC4"/>
    <w:rsid w:val="00475B8E"/>
    <w:rsid w:val="00482C18"/>
    <w:rsid w:val="004C3BCD"/>
    <w:rsid w:val="004D4C88"/>
    <w:rsid w:val="004F0D3E"/>
    <w:rsid w:val="00531736"/>
    <w:rsid w:val="00556BB4"/>
    <w:rsid w:val="00576AF4"/>
    <w:rsid w:val="00595EF1"/>
    <w:rsid w:val="005A02FD"/>
    <w:rsid w:val="005A5835"/>
    <w:rsid w:val="005C1EF4"/>
    <w:rsid w:val="005C2967"/>
    <w:rsid w:val="005C2BA5"/>
    <w:rsid w:val="005C3E52"/>
    <w:rsid w:val="005D66D5"/>
    <w:rsid w:val="005E283A"/>
    <w:rsid w:val="005E6CD5"/>
    <w:rsid w:val="005F284F"/>
    <w:rsid w:val="005F7C61"/>
    <w:rsid w:val="0060625A"/>
    <w:rsid w:val="0061188C"/>
    <w:rsid w:val="00612DD4"/>
    <w:rsid w:val="006156AF"/>
    <w:rsid w:val="00624149"/>
    <w:rsid w:val="00643799"/>
    <w:rsid w:val="0066561C"/>
    <w:rsid w:val="00680F2A"/>
    <w:rsid w:val="00695F49"/>
    <w:rsid w:val="006B6859"/>
    <w:rsid w:val="006C0212"/>
    <w:rsid w:val="006C7C18"/>
    <w:rsid w:val="006D0A60"/>
    <w:rsid w:val="006D1FBC"/>
    <w:rsid w:val="006E5646"/>
    <w:rsid w:val="006E76DE"/>
    <w:rsid w:val="00700D23"/>
    <w:rsid w:val="00710B4B"/>
    <w:rsid w:val="007324AF"/>
    <w:rsid w:val="0074388C"/>
    <w:rsid w:val="00752A7A"/>
    <w:rsid w:val="00791668"/>
    <w:rsid w:val="0079451A"/>
    <w:rsid w:val="007A6B99"/>
    <w:rsid w:val="007B7648"/>
    <w:rsid w:val="007D4C15"/>
    <w:rsid w:val="007D5106"/>
    <w:rsid w:val="007E3756"/>
    <w:rsid w:val="007E4A65"/>
    <w:rsid w:val="007F0C30"/>
    <w:rsid w:val="007F552B"/>
    <w:rsid w:val="008068F1"/>
    <w:rsid w:val="00821CE5"/>
    <w:rsid w:val="00826C14"/>
    <w:rsid w:val="00876E85"/>
    <w:rsid w:val="008A3118"/>
    <w:rsid w:val="008A58BC"/>
    <w:rsid w:val="008C22D9"/>
    <w:rsid w:val="00901A50"/>
    <w:rsid w:val="00907CA8"/>
    <w:rsid w:val="009132F8"/>
    <w:rsid w:val="009155D9"/>
    <w:rsid w:val="0092271D"/>
    <w:rsid w:val="00926E40"/>
    <w:rsid w:val="00930D67"/>
    <w:rsid w:val="00955058"/>
    <w:rsid w:val="00955E2D"/>
    <w:rsid w:val="00960AA3"/>
    <w:rsid w:val="00960F15"/>
    <w:rsid w:val="009724E6"/>
    <w:rsid w:val="009A11D5"/>
    <w:rsid w:val="009A6A1E"/>
    <w:rsid w:val="009C274F"/>
    <w:rsid w:val="009C33E8"/>
    <w:rsid w:val="009C495F"/>
    <w:rsid w:val="009D11A6"/>
    <w:rsid w:val="009D7E55"/>
    <w:rsid w:val="009E478D"/>
    <w:rsid w:val="009E6ED4"/>
    <w:rsid w:val="00A01F8D"/>
    <w:rsid w:val="00A24711"/>
    <w:rsid w:val="00A32EC0"/>
    <w:rsid w:val="00A44013"/>
    <w:rsid w:val="00A57639"/>
    <w:rsid w:val="00A6011E"/>
    <w:rsid w:val="00A841C1"/>
    <w:rsid w:val="00A91354"/>
    <w:rsid w:val="00A9483A"/>
    <w:rsid w:val="00A97A3A"/>
    <w:rsid w:val="00AA7446"/>
    <w:rsid w:val="00AB1C19"/>
    <w:rsid w:val="00AE3920"/>
    <w:rsid w:val="00B01DC4"/>
    <w:rsid w:val="00B06E16"/>
    <w:rsid w:val="00B115A2"/>
    <w:rsid w:val="00B349E1"/>
    <w:rsid w:val="00B62383"/>
    <w:rsid w:val="00B701C0"/>
    <w:rsid w:val="00BA6EF6"/>
    <w:rsid w:val="00BC0649"/>
    <w:rsid w:val="00BC64DC"/>
    <w:rsid w:val="00BD25DA"/>
    <w:rsid w:val="00C13408"/>
    <w:rsid w:val="00C21597"/>
    <w:rsid w:val="00C25133"/>
    <w:rsid w:val="00C33F53"/>
    <w:rsid w:val="00C50CD2"/>
    <w:rsid w:val="00C6139F"/>
    <w:rsid w:val="00C86013"/>
    <w:rsid w:val="00C8652D"/>
    <w:rsid w:val="00CB23B8"/>
    <w:rsid w:val="00CD7F07"/>
    <w:rsid w:val="00D1254A"/>
    <w:rsid w:val="00D45B07"/>
    <w:rsid w:val="00D53053"/>
    <w:rsid w:val="00D56EC8"/>
    <w:rsid w:val="00D6049C"/>
    <w:rsid w:val="00D674DA"/>
    <w:rsid w:val="00D75C80"/>
    <w:rsid w:val="00D85A97"/>
    <w:rsid w:val="00D96CA4"/>
    <w:rsid w:val="00DA28DF"/>
    <w:rsid w:val="00DA6CC9"/>
    <w:rsid w:val="00DA7D51"/>
    <w:rsid w:val="00DB27FE"/>
    <w:rsid w:val="00DC1E2C"/>
    <w:rsid w:val="00DE557A"/>
    <w:rsid w:val="00DF68B6"/>
    <w:rsid w:val="00E03767"/>
    <w:rsid w:val="00E319DB"/>
    <w:rsid w:val="00E46B72"/>
    <w:rsid w:val="00E529CE"/>
    <w:rsid w:val="00E661CA"/>
    <w:rsid w:val="00E945E5"/>
    <w:rsid w:val="00EA0391"/>
    <w:rsid w:val="00EA3E4A"/>
    <w:rsid w:val="00EA6F1C"/>
    <w:rsid w:val="00EC4CB4"/>
    <w:rsid w:val="00EC63EB"/>
    <w:rsid w:val="00EC67A9"/>
    <w:rsid w:val="00EE5907"/>
    <w:rsid w:val="00EF2716"/>
    <w:rsid w:val="00F20DEA"/>
    <w:rsid w:val="00F24C6D"/>
    <w:rsid w:val="00F35AB1"/>
    <w:rsid w:val="00F40BEE"/>
    <w:rsid w:val="00F52805"/>
    <w:rsid w:val="00F76125"/>
    <w:rsid w:val="00F87391"/>
    <w:rsid w:val="00FA0021"/>
    <w:rsid w:val="00FC1BAA"/>
    <w:rsid w:val="00FC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20646"/>
  <w15:docId w15:val="{46EF4783-3074-42F9-815B-7CAEB548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025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5FFB"/>
    <w:rPr>
      <w:rFonts w:ascii="Times New Roman" w:eastAsia="Times New Roman" w:hAnsi="Times New Roman" w:cs="Times New Roman"/>
      <w:b/>
      <w:bCs/>
      <w:kern w:val="36"/>
      <w:sz w:val="48"/>
      <w:szCs w:val="48"/>
      <w:lang w:eastAsia="ru-RU"/>
    </w:rPr>
  </w:style>
  <w:style w:type="paragraph" w:styleId="a3">
    <w:name w:val="Plain Text"/>
    <w:basedOn w:val="a"/>
    <w:link w:val="a4"/>
    <w:semiHidden/>
    <w:unhideWhenUsed/>
    <w:rsid w:val="00025FFB"/>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semiHidden/>
    <w:rsid w:val="00025FFB"/>
    <w:rPr>
      <w:rFonts w:ascii="Courier New" w:eastAsia="Times New Roman" w:hAnsi="Courier New" w:cs="Courier New"/>
      <w:iCs/>
      <w:sz w:val="20"/>
      <w:szCs w:val="20"/>
      <w:lang w:eastAsia="ru-RU"/>
    </w:rPr>
  </w:style>
  <w:style w:type="paragraph" w:styleId="a5">
    <w:name w:val="header"/>
    <w:basedOn w:val="a"/>
    <w:link w:val="a6"/>
    <w:uiPriority w:val="99"/>
    <w:unhideWhenUsed/>
    <w:rsid w:val="00025F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5FFB"/>
    <w:rPr>
      <w:rFonts w:eastAsiaTheme="minorEastAsia"/>
      <w:lang w:eastAsia="ru-RU"/>
    </w:rPr>
  </w:style>
  <w:style w:type="paragraph" w:styleId="a7">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8"/>
    <w:uiPriority w:val="1"/>
    <w:qFormat/>
    <w:rsid w:val="00025FFB"/>
    <w:pPr>
      <w:spacing w:after="0" w:line="240" w:lineRule="auto"/>
      <w:ind w:firstLine="454"/>
      <w:jc w:val="both"/>
    </w:pPr>
  </w:style>
  <w:style w:type="paragraph" w:styleId="a9">
    <w:name w:val="List Paragraph"/>
    <w:basedOn w:val="a"/>
    <w:uiPriority w:val="34"/>
    <w:qFormat/>
    <w:rsid w:val="00B349E1"/>
    <w:pPr>
      <w:ind w:left="720"/>
      <w:contextualSpacing/>
    </w:pPr>
  </w:style>
  <w:style w:type="paragraph" w:styleId="aa">
    <w:name w:val="footer"/>
    <w:basedOn w:val="a"/>
    <w:link w:val="ab"/>
    <w:uiPriority w:val="99"/>
    <w:unhideWhenUsed/>
    <w:rsid w:val="0027084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70840"/>
    <w:rPr>
      <w:rFonts w:eastAsiaTheme="minorEastAsia"/>
      <w:lang w:eastAsia="ru-RU"/>
    </w:rPr>
  </w:style>
  <w:style w:type="character" w:styleId="ac">
    <w:name w:val="Hyperlink"/>
    <w:basedOn w:val="a0"/>
    <w:uiPriority w:val="99"/>
    <w:unhideWhenUsed/>
    <w:rsid w:val="00B62383"/>
    <w:rPr>
      <w:color w:val="0000FF" w:themeColor="hyperlink"/>
      <w:u w:val="single"/>
    </w:rPr>
  </w:style>
  <w:style w:type="character" w:customStyle="1" w:styleId="a8">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7"/>
    <w:uiPriority w:val="1"/>
    <w:qFormat/>
    <w:locked/>
    <w:rsid w:val="002B6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6198">
      <w:bodyDiv w:val="1"/>
      <w:marLeft w:val="0"/>
      <w:marRight w:val="0"/>
      <w:marTop w:val="0"/>
      <w:marBottom w:val="0"/>
      <w:divBdr>
        <w:top w:val="none" w:sz="0" w:space="0" w:color="auto"/>
        <w:left w:val="none" w:sz="0" w:space="0" w:color="auto"/>
        <w:bottom w:val="none" w:sz="0" w:space="0" w:color="auto"/>
        <w:right w:val="none" w:sz="0" w:space="0" w:color="auto"/>
      </w:divBdr>
    </w:div>
    <w:div w:id="81100497">
      <w:bodyDiv w:val="1"/>
      <w:marLeft w:val="0"/>
      <w:marRight w:val="0"/>
      <w:marTop w:val="0"/>
      <w:marBottom w:val="0"/>
      <w:divBdr>
        <w:top w:val="none" w:sz="0" w:space="0" w:color="auto"/>
        <w:left w:val="none" w:sz="0" w:space="0" w:color="auto"/>
        <w:bottom w:val="none" w:sz="0" w:space="0" w:color="auto"/>
        <w:right w:val="none" w:sz="0" w:space="0" w:color="auto"/>
      </w:divBdr>
    </w:div>
    <w:div w:id="663555208">
      <w:bodyDiv w:val="1"/>
      <w:marLeft w:val="0"/>
      <w:marRight w:val="0"/>
      <w:marTop w:val="0"/>
      <w:marBottom w:val="0"/>
      <w:divBdr>
        <w:top w:val="none" w:sz="0" w:space="0" w:color="auto"/>
        <w:left w:val="none" w:sz="0" w:space="0" w:color="auto"/>
        <w:bottom w:val="none" w:sz="0" w:space="0" w:color="auto"/>
        <w:right w:val="none" w:sz="0" w:space="0" w:color="auto"/>
      </w:divBdr>
    </w:div>
    <w:div w:id="888683354">
      <w:bodyDiv w:val="1"/>
      <w:marLeft w:val="0"/>
      <w:marRight w:val="0"/>
      <w:marTop w:val="0"/>
      <w:marBottom w:val="0"/>
      <w:divBdr>
        <w:top w:val="none" w:sz="0" w:space="0" w:color="auto"/>
        <w:left w:val="none" w:sz="0" w:space="0" w:color="auto"/>
        <w:bottom w:val="none" w:sz="0" w:space="0" w:color="auto"/>
        <w:right w:val="none" w:sz="0" w:space="0" w:color="auto"/>
      </w:divBdr>
    </w:div>
    <w:div w:id="943879735">
      <w:bodyDiv w:val="1"/>
      <w:marLeft w:val="0"/>
      <w:marRight w:val="0"/>
      <w:marTop w:val="0"/>
      <w:marBottom w:val="0"/>
      <w:divBdr>
        <w:top w:val="none" w:sz="0" w:space="0" w:color="auto"/>
        <w:left w:val="none" w:sz="0" w:space="0" w:color="auto"/>
        <w:bottom w:val="none" w:sz="0" w:space="0" w:color="auto"/>
        <w:right w:val="none" w:sz="0" w:space="0" w:color="auto"/>
      </w:divBdr>
    </w:div>
    <w:div w:id="1280995170">
      <w:bodyDiv w:val="1"/>
      <w:marLeft w:val="0"/>
      <w:marRight w:val="0"/>
      <w:marTop w:val="0"/>
      <w:marBottom w:val="0"/>
      <w:divBdr>
        <w:top w:val="none" w:sz="0" w:space="0" w:color="auto"/>
        <w:left w:val="none" w:sz="0" w:space="0" w:color="auto"/>
        <w:bottom w:val="none" w:sz="0" w:space="0" w:color="auto"/>
        <w:right w:val="none" w:sz="0" w:space="0" w:color="auto"/>
      </w:divBdr>
    </w:div>
    <w:div w:id="1281451185">
      <w:bodyDiv w:val="1"/>
      <w:marLeft w:val="0"/>
      <w:marRight w:val="0"/>
      <w:marTop w:val="0"/>
      <w:marBottom w:val="0"/>
      <w:divBdr>
        <w:top w:val="none" w:sz="0" w:space="0" w:color="auto"/>
        <w:left w:val="none" w:sz="0" w:space="0" w:color="auto"/>
        <w:bottom w:val="none" w:sz="0" w:space="0" w:color="auto"/>
        <w:right w:val="none" w:sz="0" w:space="0" w:color="auto"/>
      </w:divBdr>
    </w:div>
    <w:div w:id="1473206178">
      <w:bodyDiv w:val="1"/>
      <w:marLeft w:val="0"/>
      <w:marRight w:val="0"/>
      <w:marTop w:val="0"/>
      <w:marBottom w:val="0"/>
      <w:divBdr>
        <w:top w:val="none" w:sz="0" w:space="0" w:color="auto"/>
        <w:left w:val="none" w:sz="0" w:space="0" w:color="auto"/>
        <w:bottom w:val="none" w:sz="0" w:space="0" w:color="auto"/>
        <w:right w:val="none" w:sz="0" w:space="0" w:color="auto"/>
      </w:divBdr>
    </w:div>
    <w:div w:id="1840995169">
      <w:bodyDiv w:val="1"/>
      <w:marLeft w:val="0"/>
      <w:marRight w:val="0"/>
      <w:marTop w:val="0"/>
      <w:marBottom w:val="0"/>
      <w:divBdr>
        <w:top w:val="none" w:sz="0" w:space="0" w:color="auto"/>
        <w:left w:val="none" w:sz="0" w:space="0" w:color="auto"/>
        <w:bottom w:val="none" w:sz="0" w:space="0" w:color="auto"/>
        <w:right w:val="none" w:sz="0" w:space="0" w:color="auto"/>
      </w:divBdr>
    </w:div>
    <w:div w:id="1954747961">
      <w:bodyDiv w:val="1"/>
      <w:marLeft w:val="0"/>
      <w:marRight w:val="0"/>
      <w:marTop w:val="0"/>
      <w:marBottom w:val="0"/>
      <w:divBdr>
        <w:top w:val="none" w:sz="0" w:space="0" w:color="auto"/>
        <w:left w:val="none" w:sz="0" w:space="0" w:color="auto"/>
        <w:bottom w:val="none" w:sz="0" w:space="0" w:color="auto"/>
        <w:right w:val="none" w:sz="0" w:space="0" w:color="auto"/>
      </w:divBdr>
    </w:div>
    <w:div w:id="2008240315">
      <w:bodyDiv w:val="1"/>
      <w:marLeft w:val="0"/>
      <w:marRight w:val="0"/>
      <w:marTop w:val="0"/>
      <w:marBottom w:val="0"/>
      <w:divBdr>
        <w:top w:val="none" w:sz="0" w:space="0" w:color="auto"/>
        <w:left w:val="none" w:sz="0" w:space="0" w:color="auto"/>
        <w:bottom w:val="none" w:sz="0" w:space="0" w:color="auto"/>
        <w:right w:val="none" w:sz="0" w:space="0" w:color="auto"/>
      </w:divBdr>
    </w:div>
    <w:div w:id="2010255989">
      <w:bodyDiv w:val="1"/>
      <w:marLeft w:val="0"/>
      <w:marRight w:val="0"/>
      <w:marTop w:val="0"/>
      <w:marBottom w:val="0"/>
      <w:divBdr>
        <w:top w:val="none" w:sz="0" w:space="0" w:color="auto"/>
        <w:left w:val="none" w:sz="0" w:space="0" w:color="auto"/>
        <w:bottom w:val="none" w:sz="0" w:space="0" w:color="auto"/>
        <w:right w:val="none" w:sz="0" w:space="0" w:color="auto"/>
      </w:divBdr>
    </w:div>
    <w:div w:id="207716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Нурлыбеков Азамат</cp:lastModifiedBy>
  <cp:revision>2</cp:revision>
  <cp:lastPrinted>2024-10-01T13:30:00Z</cp:lastPrinted>
  <dcterms:created xsi:type="dcterms:W3CDTF">2025-08-01T09:05:00Z</dcterms:created>
  <dcterms:modified xsi:type="dcterms:W3CDTF">2025-08-01T09:05:00Z</dcterms:modified>
</cp:coreProperties>
</file>